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70" w:type="dxa"/>
        <w:tblLayout w:type="fixed"/>
        <w:tblCellMar>
          <w:left w:w="70" w:type="dxa"/>
          <w:right w:w="70" w:type="dxa"/>
        </w:tblCellMar>
        <w:tblLook w:val="0000" w:firstRow="0" w:lastRow="0" w:firstColumn="0" w:lastColumn="0" w:noHBand="0" w:noVBand="0"/>
      </w:tblPr>
      <w:tblGrid>
        <w:gridCol w:w="4678"/>
        <w:gridCol w:w="1843"/>
        <w:gridCol w:w="1701"/>
        <w:gridCol w:w="992"/>
      </w:tblGrid>
      <w:tr w:rsidR="000C2D20" w14:paraId="6E97DF9F" w14:textId="77777777" w:rsidTr="000C2D20">
        <w:trPr>
          <w:cantSplit/>
          <w:trHeight w:hRule="exact" w:val="1600"/>
        </w:trPr>
        <w:tc>
          <w:tcPr>
            <w:tcW w:w="8222" w:type="dxa"/>
            <w:gridSpan w:val="3"/>
          </w:tcPr>
          <w:p w14:paraId="1FF5BC21" w14:textId="77777777" w:rsidR="000C2D20" w:rsidRPr="00AB2093" w:rsidRDefault="000C2D20" w:rsidP="000C2D20">
            <w:pPr>
              <w:spacing w:before="120"/>
              <w:ind w:left="-68" w:right="214"/>
              <w:jc w:val="right"/>
              <w:rPr>
                <w:rFonts w:asciiTheme="minorHAnsi" w:hAnsiTheme="minorHAnsi" w:cstheme="minorHAnsi"/>
                <w:color w:val="999999"/>
                <w:sz w:val="40"/>
                <w:szCs w:val="40"/>
              </w:rPr>
            </w:pPr>
            <w:r w:rsidRPr="00AB2093">
              <w:rPr>
                <w:rFonts w:asciiTheme="minorHAnsi" w:hAnsiTheme="minorHAnsi" w:cstheme="minorHAnsi"/>
                <w:color w:val="999999"/>
                <w:sz w:val="40"/>
                <w:szCs w:val="40"/>
              </w:rPr>
              <w:t>Lügde</w:t>
            </w:r>
          </w:p>
          <w:p w14:paraId="313F0699" w14:textId="77777777" w:rsidR="000C2D20" w:rsidRDefault="00570E43" w:rsidP="00624F3E">
            <w:pPr>
              <w:ind w:left="357" w:right="215"/>
              <w:jc w:val="right"/>
              <w:rPr>
                <w:b/>
              </w:rPr>
            </w:pPr>
            <w:r w:rsidRPr="00AB2093">
              <w:rPr>
                <w:rFonts w:asciiTheme="minorHAnsi" w:hAnsiTheme="minorHAnsi" w:cstheme="minorHAnsi"/>
                <w:color w:val="999999"/>
                <w:sz w:val="40"/>
                <w:szCs w:val="40"/>
              </w:rPr>
              <w:t>Pressemitteilung</w:t>
            </w:r>
          </w:p>
        </w:tc>
        <w:tc>
          <w:tcPr>
            <w:tcW w:w="992" w:type="dxa"/>
          </w:tcPr>
          <w:p w14:paraId="59ECDAEF" w14:textId="77777777" w:rsidR="000C2D20" w:rsidRDefault="00066B08" w:rsidP="000C2D20">
            <w:pPr>
              <w:spacing w:before="120"/>
              <w:ind w:right="-68"/>
              <w:jc w:val="right"/>
              <w:rPr>
                <w:b/>
              </w:rPr>
            </w:pPr>
            <w:r>
              <w:rPr>
                <w:noProof/>
              </w:rPr>
              <w:drawing>
                <wp:inline distT="0" distB="0" distL="0" distR="0" wp14:anchorId="6769E6E8" wp14:editId="64CC3735">
                  <wp:extent cx="516255" cy="648970"/>
                  <wp:effectExtent l="0" t="0" r="0" b="0"/>
                  <wp:docPr id="1" name="Bild 1" descr="wappen_original_aus_tiff_fuer_brief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original_aus_tiff_fuer_briefkop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255" cy="648970"/>
                          </a:xfrm>
                          <a:prstGeom prst="rect">
                            <a:avLst/>
                          </a:prstGeom>
                          <a:noFill/>
                          <a:ln>
                            <a:noFill/>
                          </a:ln>
                        </pic:spPr>
                      </pic:pic>
                    </a:graphicData>
                  </a:graphic>
                </wp:inline>
              </w:drawing>
            </w:r>
          </w:p>
        </w:tc>
      </w:tr>
      <w:tr w:rsidR="00DE3252" w:rsidRPr="00AB2093" w14:paraId="5939B5C8" w14:textId="77777777" w:rsidTr="00DF0C2C">
        <w:trPr>
          <w:cantSplit/>
          <w:trHeight w:hRule="exact" w:val="374"/>
        </w:trPr>
        <w:tc>
          <w:tcPr>
            <w:tcW w:w="4678" w:type="dxa"/>
            <w:tcBorders>
              <w:bottom w:val="single" w:sz="4" w:space="0" w:color="auto"/>
            </w:tcBorders>
          </w:tcPr>
          <w:p w14:paraId="536AC25C" w14:textId="77777777" w:rsidR="00DE3252" w:rsidRDefault="00DE3252" w:rsidP="00081BAE">
            <w:pPr>
              <w:ind w:left="-70"/>
              <w:rPr>
                <w:bCs/>
                <w:sz w:val="15"/>
              </w:rPr>
            </w:pPr>
          </w:p>
          <w:p w14:paraId="41AF16F8" w14:textId="77777777" w:rsidR="00DE3252" w:rsidRPr="007D5074" w:rsidRDefault="00B45F3A" w:rsidP="00DE3AE9">
            <w:pPr>
              <w:spacing w:after="40"/>
              <w:ind w:left="-70"/>
              <w:jc w:val="left"/>
              <w:rPr>
                <w:rFonts w:asciiTheme="minorHAnsi" w:hAnsiTheme="minorHAnsi" w:cstheme="minorHAnsi"/>
                <w:bCs/>
                <w:noProof/>
                <w:sz w:val="24"/>
              </w:rPr>
            </w:pPr>
            <w:r>
              <w:rPr>
                <w:rFonts w:asciiTheme="minorHAnsi" w:hAnsiTheme="minorHAnsi" w:cstheme="minorHAnsi"/>
                <w:bCs/>
                <w:noProof/>
                <w:sz w:val="16"/>
              </w:rPr>
              <w:t>Freitag, 21.04.2023</w:t>
            </w:r>
          </w:p>
        </w:tc>
        <w:tc>
          <w:tcPr>
            <w:tcW w:w="1843" w:type="dxa"/>
            <w:tcBorders>
              <w:bottom w:val="single" w:sz="4" w:space="0" w:color="auto"/>
            </w:tcBorders>
          </w:tcPr>
          <w:p w14:paraId="7510EFDF" w14:textId="77777777" w:rsidR="00DE3252" w:rsidRPr="00AB2093" w:rsidRDefault="00DE3252">
            <w:pPr>
              <w:tabs>
                <w:tab w:val="left" w:pos="6634"/>
                <w:tab w:val="right" w:pos="9639"/>
              </w:tabs>
              <w:jc w:val="right"/>
              <w:rPr>
                <w:rFonts w:asciiTheme="minorHAnsi" w:hAnsiTheme="minorHAnsi" w:cstheme="minorHAnsi"/>
                <w:bCs/>
                <w:sz w:val="16"/>
              </w:rPr>
            </w:pPr>
          </w:p>
          <w:p w14:paraId="25CF3EAA" w14:textId="77777777" w:rsidR="00DE3252" w:rsidRPr="00AB2093" w:rsidRDefault="00DE3252">
            <w:pPr>
              <w:tabs>
                <w:tab w:val="left" w:pos="6634"/>
                <w:tab w:val="right" w:pos="9639"/>
              </w:tabs>
              <w:jc w:val="right"/>
              <w:rPr>
                <w:rFonts w:asciiTheme="minorHAnsi" w:hAnsiTheme="minorHAnsi" w:cstheme="minorHAnsi"/>
                <w:bCs/>
                <w:noProof/>
                <w:sz w:val="16"/>
              </w:rPr>
            </w:pPr>
            <w:r w:rsidRPr="00AB2093">
              <w:rPr>
                <w:rFonts w:asciiTheme="minorHAnsi" w:hAnsiTheme="minorHAnsi" w:cstheme="minorHAnsi"/>
                <w:bCs/>
                <w:noProof/>
                <w:sz w:val="16"/>
              </w:rPr>
              <w:t>Internetadresse:</w:t>
            </w:r>
          </w:p>
        </w:tc>
        <w:tc>
          <w:tcPr>
            <w:tcW w:w="2693" w:type="dxa"/>
            <w:gridSpan w:val="2"/>
            <w:tcBorders>
              <w:bottom w:val="single" w:sz="4" w:space="0" w:color="auto"/>
            </w:tcBorders>
          </w:tcPr>
          <w:p w14:paraId="1AA3D4F4" w14:textId="77777777" w:rsidR="00DE3252" w:rsidRPr="00AB2093" w:rsidRDefault="00DE3252">
            <w:pPr>
              <w:tabs>
                <w:tab w:val="left" w:pos="4309"/>
                <w:tab w:val="left" w:pos="5103"/>
                <w:tab w:val="left" w:pos="6634"/>
                <w:tab w:val="right" w:pos="9639"/>
              </w:tabs>
              <w:ind w:right="-70"/>
              <w:jc w:val="right"/>
              <w:rPr>
                <w:rFonts w:asciiTheme="minorHAnsi" w:hAnsiTheme="minorHAnsi" w:cstheme="minorHAnsi"/>
                <w:bCs/>
                <w:sz w:val="16"/>
              </w:rPr>
            </w:pPr>
          </w:p>
          <w:p w14:paraId="1A2D5C46" w14:textId="77777777" w:rsidR="00DE3252" w:rsidRPr="00AB2093" w:rsidRDefault="00AB2093" w:rsidP="00AB2093">
            <w:pPr>
              <w:tabs>
                <w:tab w:val="left" w:pos="4309"/>
                <w:tab w:val="left" w:pos="5103"/>
                <w:tab w:val="left" w:pos="6634"/>
                <w:tab w:val="right" w:pos="9639"/>
              </w:tabs>
              <w:ind w:right="-70"/>
              <w:jc w:val="right"/>
              <w:rPr>
                <w:rFonts w:asciiTheme="minorHAnsi" w:hAnsiTheme="minorHAnsi" w:cstheme="minorHAnsi"/>
                <w:bCs/>
                <w:sz w:val="16"/>
              </w:rPr>
            </w:pPr>
            <w:r>
              <w:rPr>
                <w:rFonts w:asciiTheme="minorHAnsi" w:hAnsiTheme="minorHAnsi" w:cstheme="minorHAnsi"/>
                <w:bCs/>
                <w:sz w:val="16"/>
              </w:rPr>
              <w:t>www.l</w:t>
            </w:r>
            <w:r w:rsidR="00DE3252" w:rsidRPr="00AB2093">
              <w:rPr>
                <w:rFonts w:asciiTheme="minorHAnsi" w:hAnsiTheme="minorHAnsi" w:cstheme="minorHAnsi"/>
                <w:bCs/>
                <w:sz w:val="16"/>
              </w:rPr>
              <w:t>uegde.de</w:t>
            </w:r>
          </w:p>
        </w:tc>
      </w:tr>
    </w:tbl>
    <w:p w14:paraId="15FF9705" w14:textId="77777777" w:rsidR="00DE3252" w:rsidRDefault="00DE3252">
      <w:pPr>
        <w:ind w:right="850"/>
        <w:sectPr w:rsidR="00DE3252" w:rsidSect="000658B7">
          <w:headerReference w:type="default" r:id="rId8"/>
          <w:footerReference w:type="default" r:id="rId9"/>
          <w:pgSz w:w="11907" w:h="16840" w:code="9"/>
          <w:pgMar w:top="680" w:right="1134" w:bottom="851" w:left="1559" w:header="284" w:footer="851" w:gutter="0"/>
          <w:cols w:space="720"/>
          <w:formProt w:val="0"/>
          <w:titlePg/>
        </w:sectPr>
      </w:pPr>
    </w:p>
    <w:p w14:paraId="09515ABC" w14:textId="77777777" w:rsidR="00C6267F" w:rsidRPr="00A10252" w:rsidRDefault="00841FD8" w:rsidP="00FC7E95">
      <w:pPr>
        <w:pStyle w:val="Betreff"/>
        <w:rPr>
          <w:rFonts w:ascii="Calibri Light" w:hAnsi="Calibri Light" w:cs="Calibri Light"/>
          <w:b w:val="0"/>
          <w:sz w:val="32"/>
          <w:szCs w:val="32"/>
        </w:rPr>
      </w:pPr>
      <w:bookmarkStart w:id="0" w:name="Textbeginn"/>
      <w:bookmarkEnd w:id="0"/>
      <w:r>
        <w:rPr>
          <w:rFonts w:ascii="Calibri Light" w:hAnsi="Calibri Light" w:cs="Calibri Light"/>
          <w:b w:val="0"/>
          <w:sz w:val="32"/>
          <w:szCs w:val="32"/>
        </w:rPr>
        <w:t>Kein Backup? – Kein Mitleid!</w:t>
      </w:r>
    </w:p>
    <w:p w14:paraId="11128F74" w14:textId="77777777" w:rsidR="00B45F3A" w:rsidRDefault="00B45F3A" w:rsidP="008F4CE2">
      <w:pPr>
        <w:pStyle w:val="Betreff"/>
        <w:jc w:val="both"/>
        <w:rPr>
          <w:rFonts w:ascii="Calibri Light" w:hAnsi="Calibri Light" w:cs="Calibri Light"/>
          <w:b w:val="0"/>
          <w:sz w:val="24"/>
          <w:szCs w:val="24"/>
        </w:rPr>
      </w:pPr>
      <w:r>
        <w:rPr>
          <w:rFonts w:ascii="Calibri Light" w:hAnsi="Calibri Light" w:cs="Calibri Light"/>
          <w:b w:val="0"/>
          <w:sz w:val="24"/>
          <w:szCs w:val="24"/>
        </w:rPr>
        <w:t xml:space="preserve">Informationsabend </w:t>
      </w:r>
      <w:proofErr w:type="spellStart"/>
      <w:r>
        <w:rPr>
          <w:rFonts w:ascii="Calibri Light" w:hAnsi="Calibri Light" w:cs="Calibri Light"/>
          <w:b w:val="0"/>
          <w:sz w:val="24"/>
          <w:szCs w:val="24"/>
        </w:rPr>
        <w:t>Cyber</w:t>
      </w:r>
      <w:proofErr w:type="spellEnd"/>
      <w:r>
        <w:rPr>
          <w:rFonts w:ascii="Calibri Light" w:hAnsi="Calibri Light" w:cs="Calibri Light"/>
          <w:b w:val="0"/>
          <w:sz w:val="24"/>
          <w:szCs w:val="24"/>
        </w:rPr>
        <w:t xml:space="preserve"> Crime mit dem Landeskriminalamt stößt auf großes Interesse</w:t>
      </w:r>
    </w:p>
    <w:p w14:paraId="10160E9D" w14:textId="77777777" w:rsidR="005261A7" w:rsidRDefault="008F4CE2" w:rsidP="008F4CE2">
      <w:pPr>
        <w:pStyle w:val="Betreff"/>
        <w:jc w:val="both"/>
        <w:rPr>
          <w:rFonts w:ascii="Calibri Light" w:hAnsi="Calibri Light" w:cs="Calibri Light"/>
          <w:b w:val="0"/>
          <w:sz w:val="24"/>
          <w:szCs w:val="24"/>
        </w:rPr>
      </w:pPr>
      <w:r>
        <w:rPr>
          <w:rFonts w:ascii="Calibri Light" w:hAnsi="Calibri Light" w:cs="Calibri Light"/>
          <w:b w:val="0"/>
          <w:sz w:val="24"/>
          <w:szCs w:val="24"/>
        </w:rPr>
        <w:t xml:space="preserve">Das Lebens- und Arbeitsumfeld wird zunehmend digitaler – Online-Banking, smart </w:t>
      </w:r>
      <w:proofErr w:type="spellStart"/>
      <w:r>
        <w:rPr>
          <w:rFonts w:ascii="Calibri Light" w:hAnsi="Calibri Light" w:cs="Calibri Light"/>
          <w:b w:val="0"/>
          <w:sz w:val="24"/>
          <w:szCs w:val="24"/>
        </w:rPr>
        <w:t>home</w:t>
      </w:r>
      <w:proofErr w:type="spellEnd"/>
      <w:r>
        <w:rPr>
          <w:rFonts w:ascii="Calibri Light" w:hAnsi="Calibri Light" w:cs="Calibri Light"/>
          <w:b w:val="0"/>
          <w:sz w:val="24"/>
          <w:szCs w:val="24"/>
        </w:rPr>
        <w:t xml:space="preserve">, Homeoffice, E-Government sind nur einige Stichpunkte, die verdeutlichen wie digitale Lösungen im Alltag eingesetzt werden. Damit einhergehend entstehen durch diese Funktionen aber auch neue Schwachstellen, die von Kriminellen ausgenutzt werden. Über dieses hochaktuelle und auch spannende Thema berichtete am Dienstagabend Kriminaloberkommissarin Inna Claus vom Landeskriminalamt NRW in der Aula des Kultur- und Bildungscampus Lügde. </w:t>
      </w:r>
    </w:p>
    <w:p w14:paraId="393B5CBA" w14:textId="77777777" w:rsidR="00B45F3A" w:rsidRDefault="008F4CE2" w:rsidP="00446E02">
      <w:pPr>
        <w:pStyle w:val="Betreff"/>
        <w:jc w:val="both"/>
        <w:rPr>
          <w:rFonts w:ascii="Calibri Light" w:hAnsi="Calibri Light" w:cs="Calibri Light"/>
          <w:b w:val="0"/>
          <w:sz w:val="24"/>
          <w:szCs w:val="24"/>
        </w:rPr>
      </w:pPr>
      <w:r>
        <w:rPr>
          <w:rFonts w:ascii="Calibri Light" w:hAnsi="Calibri Light" w:cs="Calibri Light"/>
          <w:b w:val="0"/>
          <w:sz w:val="24"/>
          <w:szCs w:val="24"/>
        </w:rPr>
        <w:t>Auf Einladung der der Stadt Lügde waren viele Interessentinnen und Interess</w:t>
      </w:r>
      <w:r w:rsidR="005261A7">
        <w:rPr>
          <w:rFonts w:ascii="Calibri Light" w:hAnsi="Calibri Light" w:cs="Calibri Light"/>
          <w:b w:val="0"/>
          <w:sz w:val="24"/>
          <w:szCs w:val="24"/>
        </w:rPr>
        <w:t>enten</w:t>
      </w:r>
      <w:r>
        <w:rPr>
          <w:rFonts w:ascii="Calibri Light" w:hAnsi="Calibri Light" w:cs="Calibri Light"/>
          <w:b w:val="0"/>
          <w:sz w:val="24"/>
          <w:szCs w:val="24"/>
        </w:rPr>
        <w:t xml:space="preserve">  </w:t>
      </w:r>
      <w:r w:rsidR="005261A7">
        <w:rPr>
          <w:rFonts w:ascii="Calibri Light" w:hAnsi="Calibri Light" w:cs="Calibri Light"/>
          <w:b w:val="0"/>
          <w:sz w:val="24"/>
          <w:szCs w:val="24"/>
        </w:rPr>
        <w:t>aus Verwaltung, Wirtschaft und der Lügder Vereinswelt gekommen. Die Zahlen die Frau Claus in ihrem Vortrag präsentierte waren tatsächlich gewaltig: Allein in NRW entstehen pro Jahr Schäden in Höhe von 46,6 Milliarden Euro allein durch Cyberkriminalität</w:t>
      </w:r>
      <w:r w:rsidR="0074759A">
        <w:rPr>
          <w:rFonts w:ascii="Calibri Light" w:hAnsi="Calibri Light" w:cs="Calibri Light"/>
          <w:b w:val="0"/>
          <w:sz w:val="24"/>
          <w:szCs w:val="24"/>
        </w:rPr>
        <w:t>, die daher e</w:t>
      </w:r>
      <w:r w:rsidR="005261A7">
        <w:rPr>
          <w:rFonts w:ascii="Calibri Light" w:hAnsi="Calibri Light" w:cs="Calibri Light"/>
          <w:b w:val="0"/>
          <w:sz w:val="24"/>
          <w:szCs w:val="24"/>
        </w:rPr>
        <w:t>ine extreme Gefahr für die Wirtschaft</w:t>
      </w:r>
      <w:r w:rsidR="0074759A">
        <w:rPr>
          <w:rFonts w:ascii="Calibri Light" w:hAnsi="Calibri Light" w:cs="Calibri Light"/>
          <w:b w:val="0"/>
          <w:sz w:val="24"/>
          <w:szCs w:val="24"/>
        </w:rPr>
        <w:t xml:space="preserve"> darstellt</w:t>
      </w:r>
      <w:r w:rsidR="005261A7">
        <w:rPr>
          <w:rFonts w:ascii="Calibri Light" w:hAnsi="Calibri Light" w:cs="Calibri Light"/>
          <w:b w:val="0"/>
          <w:sz w:val="24"/>
          <w:szCs w:val="24"/>
        </w:rPr>
        <w:t xml:space="preserve">. Und anders als man es vielleicht vermuten würde sind es nicht nur große Konzerne, die Ziel der Kriminellen sind, sondern insbesondere kleine Unternehmen werden attackiert.  Die Angreifer gehen dabei hochprofessionell vor und nutzen kleinste Schwachstellen um beispielsweise Systeme lahm zu legen oder Daten zu klauen. Auf die Frage </w:t>
      </w:r>
      <w:r w:rsidR="00696C21">
        <w:rPr>
          <w:rFonts w:ascii="Calibri Light" w:hAnsi="Calibri Light" w:cs="Calibri Light"/>
          <w:b w:val="0"/>
          <w:sz w:val="24"/>
          <w:szCs w:val="24"/>
        </w:rPr>
        <w:t xml:space="preserve">wer der Anwesenden schon Opfer von Cyber-Crime geworden ist, gingen auch in der Aula einige Hände in die Höhe. Wie man die Gefahr solcher Angriffe reduzieren kann und was man tun kann, wenn es doch zu einem Angriff gekommen ist, erläuterte Kriminaloberkommissarin Inna Claus im Anschluss und hatte damit einige praktische Tipps parat. An erster Stelle nannte Frau Claus eine gute </w:t>
      </w:r>
      <w:proofErr w:type="spellStart"/>
      <w:r w:rsidR="00696C21">
        <w:rPr>
          <w:rFonts w:ascii="Calibri Light" w:hAnsi="Calibri Light" w:cs="Calibri Light"/>
          <w:b w:val="0"/>
          <w:sz w:val="24"/>
          <w:szCs w:val="24"/>
        </w:rPr>
        <w:t>BackUp</w:t>
      </w:r>
      <w:proofErr w:type="spellEnd"/>
      <w:r w:rsidR="00696C21">
        <w:rPr>
          <w:rFonts w:ascii="Calibri Light" w:hAnsi="Calibri Light" w:cs="Calibri Light"/>
          <w:b w:val="0"/>
          <w:sz w:val="24"/>
          <w:szCs w:val="24"/>
        </w:rPr>
        <w:t>-Strategie und diese auf verschiedenen Speichermedien</w:t>
      </w:r>
      <w:r w:rsidR="00C4157E">
        <w:rPr>
          <w:rFonts w:ascii="Calibri Light" w:hAnsi="Calibri Light" w:cs="Calibri Light"/>
          <w:b w:val="0"/>
          <w:sz w:val="24"/>
          <w:szCs w:val="24"/>
        </w:rPr>
        <w:t xml:space="preserve">. </w:t>
      </w:r>
      <w:r w:rsidR="00696C21">
        <w:rPr>
          <w:rFonts w:ascii="Calibri Light" w:hAnsi="Calibri Light" w:cs="Calibri Light"/>
          <w:b w:val="0"/>
          <w:sz w:val="24"/>
          <w:szCs w:val="24"/>
        </w:rPr>
        <w:t xml:space="preserve"> </w:t>
      </w:r>
      <w:r w:rsidR="00C4157E">
        <w:rPr>
          <w:rFonts w:ascii="Calibri Light" w:hAnsi="Calibri Light" w:cs="Calibri Light"/>
          <w:b w:val="0"/>
          <w:sz w:val="24"/>
          <w:szCs w:val="24"/>
        </w:rPr>
        <w:t xml:space="preserve">Dabei nannte Frau Claus den wohl eher inoffiziellen Slogan der Strafverfolgungsbehörde für Cyber-Crime: Kein Backup? – Kein Mitleid! </w:t>
      </w:r>
      <w:r w:rsidR="00C4157E" w:rsidRPr="00C4157E">
        <w:rPr>
          <w:rFonts w:ascii="Calibri Light" w:hAnsi="Calibri Light" w:cs="Calibri Light"/>
          <w:b w:val="0"/>
          <w:sz w:val="24"/>
          <w:szCs w:val="24"/>
        </w:rPr>
        <w:t>Der Spruch ist natürlich</w:t>
      </w:r>
      <w:r w:rsidR="00C4157E">
        <w:rPr>
          <w:rFonts w:ascii="Calibri Light" w:hAnsi="Calibri Light" w:cs="Calibri Light"/>
          <w:b w:val="0"/>
          <w:sz w:val="24"/>
          <w:szCs w:val="24"/>
        </w:rPr>
        <w:t xml:space="preserve"> etwas </w:t>
      </w:r>
      <w:r w:rsidR="00C4157E" w:rsidRPr="00C4157E">
        <w:rPr>
          <w:rFonts w:ascii="Calibri Light" w:hAnsi="Calibri Light" w:cs="Calibri Light"/>
          <w:b w:val="0"/>
          <w:sz w:val="24"/>
          <w:szCs w:val="24"/>
        </w:rPr>
        <w:t xml:space="preserve"> überzogen, </w:t>
      </w:r>
      <w:r w:rsidR="00C4157E">
        <w:rPr>
          <w:rFonts w:ascii="Calibri Light" w:hAnsi="Calibri Light" w:cs="Calibri Light"/>
          <w:b w:val="0"/>
          <w:sz w:val="24"/>
          <w:szCs w:val="24"/>
        </w:rPr>
        <w:t xml:space="preserve">verdeutlicht aber, dass Vorkehrungen gegen Datenverlust selbst in die Hand genommen werden müssen. </w:t>
      </w:r>
      <w:r w:rsidR="00CB1F99">
        <w:rPr>
          <w:rFonts w:ascii="Calibri Light" w:hAnsi="Calibri Light" w:cs="Calibri Light"/>
          <w:b w:val="0"/>
          <w:sz w:val="24"/>
          <w:szCs w:val="24"/>
        </w:rPr>
        <w:t xml:space="preserve">Eine gute Firewall, Mitarbeitersensibilisierung, Datenschutz, geeignete Übermittlungswege für sensible Informationen sowie ein Notfallplan „Cybersicherheit“ waren weitere Tipps, die Frau Claus zum Schutz von Angriffen empfahl. Sollte es trotzdem zu einem Angriff kommen, verwies die Kriminaloberkommissarin an die eigens für Unternehmen eingerichtete Kontaktstelle beim LKA: Unter der Telefonnummer </w:t>
      </w:r>
      <w:r w:rsidR="00CB1F99" w:rsidRPr="00CB1F99">
        <w:rPr>
          <w:rFonts w:ascii="Calibri Light" w:hAnsi="Calibri Light" w:cs="Calibri Light"/>
          <w:b w:val="0"/>
          <w:sz w:val="24"/>
          <w:szCs w:val="24"/>
        </w:rPr>
        <w:t>0211 939-4040</w:t>
      </w:r>
      <w:r w:rsidR="00CB1F99">
        <w:rPr>
          <w:rFonts w:ascii="Calibri Light" w:hAnsi="Calibri Light" w:cs="Calibri Light"/>
          <w:b w:val="0"/>
          <w:sz w:val="24"/>
          <w:szCs w:val="24"/>
        </w:rPr>
        <w:t xml:space="preserve"> oder der E-Mail Adresse </w:t>
      </w:r>
      <w:hyperlink r:id="rId10" w:history="1">
        <w:r w:rsidR="00CB1F99" w:rsidRPr="006613E5">
          <w:rPr>
            <w:rStyle w:val="Hyperlink"/>
            <w:rFonts w:ascii="Calibri Light" w:hAnsi="Calibri Light" w:cs="Calibri Light"/>
            <w:b w:val="0"/>
            <w:sz w:val="24"/>
            <w:szCs w:val="24"/>
          </w:rPr>
          <w:t>cybercrime.lka@polizei.nrw.de</w:t>
        </w:r>
      </w:hyperlink>
      <w:r w:rsidR="00CB1F99">
        <w:rPr>
          <w:rFonts w:ascii="Calibri Light" w:hAnsi="Calibri Light" w:cs="Calibri Light"/>
          <w:b w:val="0"/>
          <w:sz w:val="24"/>
          <w:szCs w:val="24"/>
        </w:rPr>
        <w:t xml:space="preserve"> stehen rund um di</w:t>
      </w:r>
      <w:r w:rsidR="00446E02">
        <w:rPr>
          <w:rFonts w:ascii="Calibri Light" w:hAnsi="Calibri Light" w:cs="Calibri Light"/>
          <w:b w:val="0"/>
          <w:sz w:val="24"/>
          <w:szCs w:val="24"/>
        </w:rPr>
        <w:t>e Uhr IT-Experten zur Verfügung, die Betroffene sofort unterstützen. Außerdem appellierte Frau Claus jeden Fall zur Anzeige zu bringen, denn „</w:t>
      </w:r>
      <w:r w:rsidR="00446E02" w:rsidRPr="00446E02">
        <w:rPr>
          <w:rFonts w:ascii="Calibri Light" w:hAnsi="Calibri Light" w:cs="Calibri Light"/>
          <w:b w:val="0"/>
          <w:sz w:val="24"/>
          <w:szCs w:val="24"/>
        </w:rPr>
        <w:t>Was nicht angezeigt wird, kann nicht bekämpft werden!</w:t>
      </w:r>
      <w:r w:rsidR="00446E02">
        <w:rPr>
          <w:rFonts w:ascii="Calibri Light" w:hAnsi="Calibri Light" w:cs="Calibri Light"/>
          <w:b w:val="0"/>
          <w:sz w:val="24"/>
          <w:szCs w:val="24"/>
        </w:rPr>
        <w:t>“. In Ihren Fazit machte sie außerdem deutlich: „</w:t>
      </w:r>
      <w:r w:rsidR="00446E02" w:rsidRPr="00446E02">
        <w:rPr>
          <w:rFonts w:ascii="Calibri Light" w:hAnsi="Calibri Light" w:cs="Calibri Light"/>
          <w:b w:val="0"/>
          <w:sz w:val="24"/>
          <w:szCs w:val="24"/>
        </w:rPr>
        <w:t>Cybercrime betrifft alle - Behörden, Unternehmen und Privatleute – gleichermaßen</w:t>
      </w:r>
      <w:r w:rsidR="00446E02">
        <w:rPr>
          <w:rFonts w:ascii="Calibri Light" w:hAnsi="Calibri Light" w:cs="Calibri Light"/>
          <w:b w:val="0"/>
          <w:sz w:val="24"/>
          <w:szCs w:val="24"/>
        </w:rPr>
        <w:t xml:space="preserve">. </w:t>
      </w:r>
      <w:r w:rsidR="00446E02" w:rsidRPr="00446E02">
        <w:rPr>
          <w:rFonts w:ascii="Calibri Light" w:hAnsi="Calibri Light" w:cs="Calibri Light"/>
          <w:b w:val="0"/>
          <w:sz w:val="24"/>
          <w:szCs w:val="24"/>
        </w:rPr>
        <w:t>Die Bekämpfung von Cybercrime ist eine gesamtgesellschaftliche Aufgabe und es bedarf der Zusammenarbeit aller Akteure!</w:t>
      </w:r>
      <w:r w:rsidR="00446E02">
        <w:rPr>
          <w:rFonts w:ascii="Calibri Light" w:hAnsi="Calibri Light" w:cs="Calibri Light"/>
          <w:b w:val="0"/>
          <w:sz w:val="24"/>
          <w:szCs w:val="24"/>
        </w:rPr>
        <w:t>“.</w:t>
      </w:r>
    </w:p>
    <w:p w14:paraId="35610E2F" w14:textId="79530AFB" w:rsidR="00446E02" w:rsidRPr="00446E02" w:rsidRDefault="00446E02" w:rsidP="0074759A">
      <w:pPr>
        <w:pStyle w:val="Betreff"/>
        <w:rPr>
          <w:rFonts w:ascii="Calibri Light" w:hAnsi="Calibri Light" w:cs="Calibri Light"/>
          <w:b w:val="0"/>
          <w:sz w:val="24"/>
          <w:szCs w:val="24"/>
        </w:rPr>
      </w:pPr>
      <w:r w:rsidRPr="00446E02">
        <w:rPr>
          <w:rFonts w:ascii="Calibri Light" w:hAnsi="Calibri Light" w:cs="Calibri Light"/>
          <w:b w:val="0"/>
          <w:sz w:val="24"/>
          <w:szCs w:val="24"/>
        </w:rPr>
        <w:t xml:space="preserve">Im Anschluss an den Vortrag bedankte sich Bürgermeister Torben Blome </w:t>
      </w:r>
      <w:r>
        <w:rPr>
          <w:rFonts w:ascii="Calibri Light" w:hAnsi="Calibri Light" w:cs="Calibri Light"/>
          <w:b w:val="0"/>
          <w:sz w:val="24"/>
          <w:szCs w:val="24"/>
        </w:rPr>
        <w:t xml:space="preserve">bei Frau Claus und verwies </w:t>
      </w:r>
      <w:proofErr w:type="gramStart"/>
      <w:r>
        <w:rPr>
          <w:rFonts w:ascii="Calibri Light" w:hAnsi="Calibri Light" w:cs="Calibri Light"/>
          <w:b w:val="0"/>
          <w:sz w:val="24"/>
          <w:szCs w:val="24"/>
        </w:rPr>
        <w:t>in die Zusammenhang</w:t>
      </w:r>
      <w:proofErr w:type="gramEnd"/>
      <w:r>
        <w:rPr>
          <w:rFonts w:ascii="Calibri Light" w:hAnsi="Calibri Light" w:cs="Calibri Light"/>
          <w:b w:val="0"/>
          <w:sz w:val="24"/>
          <w:szCs w:val="24"/>
        </w:rPr>
        <w:t xml:space="preserve"> auch an die Wirtschaftsförderung des Kreises Lippe, die an diesem Abend ebenfalls anwesend war. Frau Elsner </w:t>
      </w:r>
      <w:r w:rsidR="0074759A">
        <w:rPr>
          <w:rFonts w:ascii="Calibri Light" w:hAnsi="Calibri Light" w:cs="Calibri Light"/>
          <w:b w:val="0"/>
          <w:sz w:val="24"/>
          <w:szCs w:val="24"/>
        </w:rPr>
        <w:t>erläuterte, dass es aktuell</w:t>
      </w:r>
      <w:r>
        <w:rPr>
          <w:rFonts w:ascii="Calibri Light" w:hAnsi="Calibri Light" w:cs="Calibri Light"/>
          <w:b w:val="0"/>
          <w:sz w:val="24"/>
          <w:szCs w:val="24"/>
        </w:rPr>
        <w:t xml:space="preserve"> </w:t>
      </w:r>
      <w:r w:rsidRPr="00446E02">
        <w:rPr>
          <w:rFonts w:ascii="Calibri Light" w:hAnsi="Calibri Light" w:cs="Calibri Light"/>
          <w:b w:val="0"/>
          <w:sz w:val="24"/>
          <w:szCs w:val="24"/>
        </w:rPr>
        <w:t>Förderprogramme</w:t>
      </w:r>
      <w:r w:rsidR="0074759A">
        <w:rPr>
          <w:rFonts w:ascii="Calibri Light" w:hAnsi="Calibri Light" w:cs="Calibri Light"/>
          <w:b w:val="0"/>
          <w:sz w:val="24"/>
          <w:szCs w:val="24"/>
        </w:rPr>
        <w:t xml:space="preserve"> </w:t>
      </w:r>
      <w:r w:rsidR="0074759A">
        <w:rPr>
          <w:rFonts w:ascii="Calibri Light" w:hAnsi="Calibri Light" w:cs="Calibri Light"/>
          <w:b w:val="0"/>
          <w:sz w:val="24"/>
          <w:szCs w:val="24"/>
        </w:rPr>
        <w:lastRenderedPageBreak/>
        <w:t>gibt</w:t>
      </w:r>
      <w:r>
        <w:rPr>
          <w:rFonts w:ascii="Calibri Light" w:hAnsi="Calibri Light" w:cs="Calibri Light"/>
          <w:b w:val="0"/>
          <w:sz w:val="24"/>
          <w:szCs w:val="24"/>
        </w:rPr>
        <w:t xml:space="preserve">, durch die </w:t>
      </w:r>
      <w:r w:rsidRPr="00446E02">
        <w:rPr>
          <w:rFonts w:ascii="Calibri Light" w:hAnsi="Calibri Light" w:cs="Calibri Light"/>
          <w:b w:val="0"/>
          <w:sz w:val="24"/>
          <w:szCs w:val="24"/>
        </w:rPr>
        <w:t>Investitionen im</w:t>
      </w:r>
      <w:r>
        <w:rPr>
          <w:rFonts w:ascii="Calibri Light" w:hAnsi="Calibri Light" w:cs="Calibri Light"/>
          <w:b w:val="0"/>
          <w:sz w:val="24"/>
          <w:szCs w:val="24"/>
        </w:rPr>
        <w:t xml:space="preserve"> </w:t>
      </w:r>
      <w:r w:rsidRPr="00446E02">
        <w:rPr>
          <w:rFonts w:ascii="Calibri Light" w:hAnsi="Calibri Light" w:cs="Calibri Light"/>
          <w:b w:val="0"/>
          <w:sz w:val="24"/>
          <w:szCs w:val="24"/>
        </w:rPr>
        <w:t>Bereich</w:t>
      </w:r>
      <w:r>
        <w:rPr>
          <w:rFonts w:ascii="Calibri Light" w:hAnsi="Calibri Light" w:cs="Calibri Light"/>
          <w:b w:val="0"/>
          <w:sz w:val="24"/>
          <w:szCs w:val="24"/>
        </w:rPr>
        <w:t xml:space="preserve"> Digital</w:t>
      </w:r>
      <w:r w:rsidR="0074759A">
        <w:rPr>
          <w:rFonts w:ascii="Calibri Light" w:hAnsi="Calibri Light" w:cs="Calibri Light"/>
          <w:b w:val="0"/>
          <w:sz w:val="24"/>
          <w:szCs w:val="24"/>
        </w:rPr>
        <w:t xml:space="preserve">e Sicherheit unterstützt werden. Wer hierzu Fragen hat oder Informationen wünscht, kann gerne am Montag, den 24.04. von 14 bis 16 Uhr zur Unternehmer-Sprechstunde in das Lügder Rathaus kommen oder sich an Frau Elsner unter </w:t>
      </w:r>
      <w:r w:rsidR="0074759A" w:rsidRPr="0074759A">
        <w:rPr>
          <w:rFonts w:ascii="Calibri Light" w:hAnsi="Calibri Light" w:cs="Calibri Light"/>
          <w:b w:val="0"/>
          <w:sz w:val="24"/>
          <w:szCs w:val="24"/>
        </w:rPr>
        <w:t>Tel.: 05231/621471</w:t>
      </w:r>
      <w:r w:rsidR="0074759A">
        <w:rPr>
          <w:rFonts w:ascii="Calibri Light" w:hAnsi="Calibri Light" w:cs="Calibri Light"/>
          <w:b w:val="0"/>
          <w:sz w:val="24"/>
          <w:szCs w:val="24"/>
        </w:rPr>
        <w:t xml:space="preserve"> oder </w:t>
      </w:r>
      <w:hyperlink r:id="rId11" w:history="1">
        <w:r w:rsidR="00A157E9" w:rsidRPr="00646247">
          <w:rPr>
            <w:rStyle w:val="Hyperlink"/>
            <w:rFonts w:ascii="Calibri Light" w:hAnsi="Calibri Light" w:cs="Calibri Light"/>
            <w:b w:val="0"/>
            <w:sz w:val="24"/>
            <w:szCs w:val="24"/>
          </w:rPr>
          <w:t>p.elsner@kreislippe.de</w:t>
        </w:r>
      </w:hyperlink>
      <w:r w:rsidR="00A157E9">
        <w:rPr>
          <w:rFonts w:ascii="Calibri Light" w:hAnsi="Calibri Light" w:cs="Calibri Light"/>
          <w:b w:val="0"/>
          <w:sz w:val="24"/>
          <w:szCs w:val="24"/>
        </w:rPr>
        <w:t xml:space="preserve">  </w:t>
      </w:r>
      <w:r w:rsidR="0074759A">
        <w:rPr>
          <w:rFonts w:ascii="Calibri Light" w:hAnsi="Calibri Light" w:cs="Calibri Light"/>
          <w:b w:val="0"/>
          <w:sz w:val="24"/>
          <w:szCs w:val="24"/>
        </w:rPr>
        <w:t xml:space="preserve"> wenden. </w:t>
      </w:r>
    </w:p>
    <w:sectPr w:rsidR="00446E02" w:rsidRPr="00446E02" w:rsidSect="00DF0C2C">
      <w:type w:val="continuous"/>
      <w:pgSz w:w="11907" w:h="16840" w:code="9"/>
      <w:pgMar w:top="680" w:right="1134" w:bottom="851" w:left="1559" w:header="284"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CF7D3" w14:textId="77777777" w:rsidR="001F77E9" w:rsidRDefault="001F77E9">
      <w:r>
        <w:separator/>
      </w:r>
    </w:p>
  </w:endnote>
  <w:endnote w:type="continuationSeparator" w:id="0">
    <w:p w14:paraId="3E0E893F" w14:textId="77777777" w:rsidR="001F77E9" w:rsidRDefault="001F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2FA0" w14:textId="77777777" w:rsidR="000718B9" w:rsidRDefault="000718B9">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9D9D" w14:textId="77777777" w:rsidR="001F77E9" w:rsidRDefault="001F77E9">
      <w:r>
        <w:separator/>
      </w:r>
    </w:p>
  </w:footnote>
  <w:footnote w:type="continuationSeparator" w:id="0">
    <w:p w14:paraId="68DFB5DE" w14:textId="77777777" w:rsidR="001F77E9" w:rsidRDefault="001F7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97E2C" w14:textId="77777777" w:rsidR="000718B9" w:rsidRDefault="000718B9">
    <w:pPr>
      <w:jc w:val="right"/>
    </w:pPr>
  </w:p>
  <w:p w14:paraId="075A4577" w14:textId="77777777" w:rsidR="000718B9" w:rsidRDefault="000718B9">
    <w:pPr>
      <w:jc w:val="right"/>
    </w:pPr>
  </w:p>
  <w:p w14:paraId="2D2793CA" w14:textId="77777777" w:rsidR="000718B9" w:rsidRDefault="000718B9">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34605"/>
    <w:multiLevelType w:val="hybridMultilevel"/>
    <w:tmpl w:val="C1E86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GrammaticalErrors/>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11009"/>
    <w:rsid w:val="00011FA6"/>
    <w:rsid w:val="00014243"/>
    <w:rsid w:val="000344A0"/>
    <w:rsid w:val="00044C0F"/>
    <w:rsid w:val="000658B7"/>
    <w:rsid w:val="00066B08"/>
    <w:rsid w:val="000718B9"/>
    <w:rsid w:val="00081BAE"/>
    <w:rsid w:val="000A235B"/>
    <w:rsid w:val="000A4E43"/>
    <w:rsid w:val="000C2D20"/>
    <w:rsid w:val="000D3B20"/>
    <w:rsid w:val="000D5FC4"/>
    <w:rsid w:val="000F2619"/>
    <w:rsid w:val="000F5B13"/>
    <w:rsid w:val="000F6163"/>
    <w:rsid w:val="001032B6"/>
    <w:rsid w:val="001265ED"/>
    <w:rsid w:val="00131339"/>
    <w:rsid w:val="00133D23"/>
    <w:rsid w:val="001360A5"/>
    <w:rsid w:val="001519E4"/>
    <w:rsid w:val="0015229D"/>
    <w:rsid w:val="00175398"/>
    <w:rsid w:val="00176CD4"/>
    <w:rsid w:val="00186301"/>
    <w:rsid w:val="0019309D"/>
    <w:rsid w:val="00197406"/>
    <w:rsid w:val="001A311D"/>
    <w:rsid w:val="001B237B"/>
    <w:rsid w:val="001B4F72"/>
    <w:rsid w:val="001C4D13"/>
    <w:rsid w:val="001E7216"/>
    <w:rsid w:val="001F499A"/>
    <w:rsid w:val="001F77E9"/>
    <w:rsid w:val="0020238E"/>
    <w:rsid w:val="00234699"/>
    <w:rsid w:val="0025103F"/>
    <w:rsid w:val="002522EA"/>
    <w:rsid w:val="00261E53"/>
    <w:rsid w:val="0026315C"/>
    <w:rsid w:val="00264942"/>
    <w:rsid w:val="002712B4"/>
    <w:rsid w:val="002746B6"/>
    <w:rsid w:val="00281BB0"/>
    <w:rsid w:val="00290C72"/>
    <w:rsid w:val="00291494"/>
    <w:rsid w:val="00293ABC"/>
    <w:rsid w:val="002B7228"/>
    <w:rsid w:val="002B7393"/>
    <w:rsid w:val="002C4660"/>
    <w:rsid w:val="002D130D"/>
    <w:rsid w:val="002D2E85"/>
    <w:rsid w:val="002E172A"/>
    <w:rsid w:val="00304632"/>
    <w:rsid w:val="00314757"/>
    <w:rsid w:val="00314E23"/>
    <w:rsid w:val="00322F80"/>
    <w:rsid w:val="003303A4"/>
    <w:rsid w:val="00347200"/>
    <w:rsid w:val="00347AE7"/>
    <w:rsid w:val="00361CAD"/>
    <w:rsid w:val="00367116"/>
    <w:rsid w:val="0037398C"/>
    <w:rsid w:val="003769F8"/>
    <w:rsid w:val="00384CE3"/>
    <w:rsid w:val="003860E7"/>
    <w:rsid w:val="003862FC"/>
    <w:rsid w:val="00394C16"/>
    <w:rsid w:val="003A076A"/>
    <w:rsid w:val="003A2478"/>
    <w:rsid w:val="003A523D"/>
    <w:rsid w:val="003C4FAE"/>
    <w:rsid w:val="003E7553"/>
    <w:rsid w:val="003E7AC5"/>
    <w:rsid w:val="003F0D31"/>
    <w:rsid w:val="003F7F83"/>
    <w:rsid w:val="00414E49"/>
    <w:rsid w:val="00416011"/>
    <w:rsid w:val="00442949"/>
    <w:rsid w:val="00446E02"/>
    <w:rsid w:val="00455CEC"/>
    <w:rsid w:val="004704BB"/>
    <w:rsid w:val="004755F9"/>
    <w:rsid w:val="004B25D9"/>
    <w:rsid w:val="004D69CE"/>
    <w:rsid w:val="00502D87"/>
    <w:rsid w:val="005127A1"/>
    <w:rsid w:val="005161A6"/>
    <w:rsid w:val="005261A7"/>
    <w:rsid w:val="00547CFB"/>
    <w:rsid w:val="0055325D"/>
    <w:rsid w:val="005622A7"/>
    <w:rsid w:val="00567C6D"/>
    <w:rsid w:val="00570E43"/>
    <w:rsid w:val="00576985"/>
    <w:rsid w:val="00580909"/>
    <w:rsid w:val="005A632C"/>
    <w:rsid w:val="005B15B0"/>
    <w:rsid w:val="005B2C61"/>
    <w:rsid w:val="005B4252"/>
    <w:rsid w:val="005C2042"/>
    <w:rsid w:val="005D3E20"/>
    <w:rsid w:val="005D66CB"/>
    <w:rsid w:val="005E25D5"/>
    <w:rsid w:val="005F19FE"/>
    <w:rsid w:val="005F7A63"/>
    <w:rsid w:val="0060195F"/>
    <w:rsid w:val="00624F3E"/>
    <w:rsid w:val="006534F0"/>
    <w:rsid w:val="0068771E"/>
    <w:rsid w:val="00696C21"/>
    <w:rsid w:val="006C4451"/>
    <w:rsid w:val="006D03E8"/>
    <w:rsid w:val="006F4393"/>
    <w:rsid w:val="00705159"/>
    <w:rsid w:val="0071477D"/>
    <w:rsid w:val="0071729F"/>
    <w:rsid w:val="007221ED"/>
    <w:rsid w:val="0072257C"/>
    <w:rsid w:val="007466F3"/>
    <w:rsid w:val="0074759A"/>
    <w:rsid w:val="0076150F"/>
    <w:rsid w:val="0077633F"/>
    <w:rsid w:val="00787AD3"/>
    <w:rsid w:val="00787E13"/>
    <w:rsid w:val="007A4602"/>
    <w:rsid w:val="007D5074"/>
    <w:rsid w:val="007E427D"/>
    <w:rsid w:val="007F5861"/>
    <w:rsid w:val="00806BA5"/>
    <w:rsid w:val="00841FD8"/>
    <w:rsid w:val="00843DDD"/>
    <w:rsid w:val="008709C7"/>
    <w:rsid w:val="0087407F"/>
    <w:rsid w:val="00876105"/>
    <w:rsid w:val="00882AED"/>
    <w:rsid w:val="008846ED"/>
    <w:rsid w:val="00887B14"/>
    <w:rsid w:val="008B22CD"/>
    <w:rsid w:val="008D32A0"/>
    <w:rsid w:val="008D7444"/>
    <w:rsid w:val="008E40EF"/>
    <w:rsid w:val="008E71FA"/>
    <w:rsid w:val="008F4CE2"/>
    <w:rsid w:val="00930D57"/>
    <w:rsid w:val="00935431"/>
    <w:rsid w:val="00943832"/>
    <w:rsid w:val="00961DDF"/>
    <w:rsid w:val="00975457"/>
    <w:rsid w:val="009A094B"/>
    <w:rsid w:val="009A1EC8"/>
    <w:rsid w:val="009A5D7A"/>
    <w:rsid w:val="009B0133"/>
    <w:rsid w:val="009D1030"/>
    <w:rsid w:val="009D22EA"/>
    <w:rsid w:val="009D4437"/>
    <w:rsid w:val="009D55A1"/>
    <w:rsid w:val="00A00A72"/>
    <w:rsid w:val="00A036EB"/>
    <w:rsid w:val="00A10252"/>
    <w:rsid w:val="00A157E9"/>
    <w:rsid w:val="00A35532"/>
    <w:rsid w:val="00A54087"/>
    <w:rsid w:val="00A5588C"/>
    <w:rsid w:val="00A80A44"/>
    <w:rsid w:val="00A83EED"/>
    <w:rsid w:val="00A9120E"/>
    <w:rsid w:val="00A928D7"/>
    <w:rsid w:val="00A97F83"/>
    <w:rsid w:val="00AA050A"/>
    <w:rsid w:val="00AB2093"/>
    <w:rsid w:val="00AC24CB"/>
    <w:rsid w:val="00AC61E7"/>
    <w:rsid w:val="00AD2E3A"/>
    <w:rsid w:val="00AD32E0"/>
    <w:rsid w:val="00B00294"/>
    <w:rsid w:val="00B17A31"/>
    <w:rsid w:val="00B24129"/>
    <w:rsid w:val="00B43AA4"/>
    <w:rsid w:val="00B45F3A"/>
    <w:rsid w:val="00B50ECA"/>
    <w:rsid w:val="00B516D8"/>
    <w:rsid w:val="00B74BC1"/>
    <w:rsid w:val="00B86C9C"/>
    <w:rsid w:val="00B94808"/>
    <w:rsid w:val="00B95901"/>
    <w:rsid w:val="00BA680C"/>
    <w:rsid w:val="00BC1B43"/>
    <w:rsid w:val="00BD395A"/>
    <w:rsid w:val="00BE13CD"/>
    <w:rsid w:val="00BE14B0"/>
    <w:rsid w:val="00BE2227"/>
    <w:rsid w:val="00BF26E3"/>
    <w:rsid w:val="00C023E3"/>
    <w:rsid w:val="00C0756C"/>
    <w:rsid w:val="00C4157E"/>
    <w:rsid w:val="00C45862"/>
    <w:rsid w:val="00C512B7"/>
    <w:rsid w:val="00C6267F"/>
    <w:rsid w:val="00C70594"/>
    <w:rsid w:val="00C772CF"/>
    <w:rsid w:val="00C8495A"/>
    <w:rsid w:val="00C94E4C"/>
    <w:rsid w:val="00CA5D41"/>
    <w:rsid w:val="00CB1F99"/>
    <w:rsid w:val="00CB3E0D"/>
    <w:rsid w:val="00CE7987"/>
    <w:rsid w:val="00CE7E19"/>
    <w:rsid w:val="00D018B7"/>
    <w:rsid w:val="00D06D8D"/>
    <w:rsid w:val="00D13CED"/>
    <w:rsid w:val="00D15DB5"/>
    <w:rsid w:val="00D24C4C"/>
    <w:rsid w:val="00D252CB"/>
    <w:rsid w:val="00D334CF"/>
    <w:rsid w:val="00D352C7"/>
    <w:rsid w:val="00D37F47"/>
    <w:rsid w:val="00D409DA"/>
    <w:rsid w:val="00D44BDC"/>
    <w:rsid w:val="00D47937"/>
    <w:rsid w:val="00D55670"/>
    <w:rsid w:val="00D63923"/>
    <w:rsid w:val="00D63C40"/>
    <w:rsid w:val="00D7539B"/>
    <w:rsid w:val="00D84347"/>
    <w:rsid w:val="00DA1CAD"/>
    <w:rsid w:val="00DA7C78"/>
    <w:rsid w:val="00DC691C"/>
    <w:rsid w:val="00DD47B6"/>
    <w:rsid w:val="00DD65C8"/>
    <w:rsid w:val="00DE3252"/>
    <w:rsid w:val="00DE3AE9"/>
    <w:rsid w:val="00DF0C2C"/>
    <w:rsid w:val="00E13461"/>
    <w:rsid w:val="00E140FD"/>
    <w:rsid w:val="00E252EF"/>
    <w:rsid w:val="00E4743C"/>
    <w:rsid w:val="00E644C9"/>
    <w:rsid w:val="00E64DB3"/>
    <w:rsid w:val="00E7531A"/>
    <w:rsid w:val="00E808B3"/>
    <w:rsid w:val="00E94730"/>
    <w:rsid w:val="00EA142E"/>
    <w:rsid w:val="00EB2A26"/>
    <w:rsid w:val="00EC06F2"/>
    <w:rsid w:val="00EC54AE"/>
    <w:rsid w:val="00EC61C4"/>
    <w:rsid w:val="00EC6E4D"/>
    <w:rsid w:val="00ED203F"/>
    <w:rsid w:val="00ED2F8A"/>
    <w:rsid w:val="00EE4B21"/>
    <w:rsid w:val="00EF0FF7"/>
    <w:rsid w:val="00EF3F86"/>
    <w:rsid w:val="00EF67E2"/>
    <w:rsid w:val="00F065CA"/>
    <w:rsid w:val="00F12671"/>
    <w:rsid w:val="00F14957"/>
    <w:rsid w:val="00F5446C"/>
    <w:rsid w:val="00F747DC"/>
    <w:rsid w:val="00F7507A"/>
    <w:rsid w:val="00F77BF9"/>
    <w:rsid w:val="00FB09F9"/>
    <w:rsid w:val="00FB1D7C"/>
    <w:rsid w:val="00FB7081"/>
    <w:rsid w:val="00FC3CB1"/>
    <w:rsid w:val="00FC459F"/>
    <w:rsid w:val="00FC7E95"/>
    <w:rsid w:val="00FF6D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5CEB8"/>
  <w15:docId w15:val="{874D479E-2C10-437D-9A8B-D7FBDA74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both"/>
    </w:pPr>
    <w:rPr>
      <w:rFonts w:ascii="Arial" w:hAnsi="Arial"/>
    </w:rPr>
  </w:style>
  <w:style w:type="paragraph" w:styleId="berschrift1">
    <w:name w:val="heading 1"/>
    <w:basedOn w:val="Standard"/>
    <w:next w:val="Standard"/>
    <w:qFormat/>
    <w:pPr>
      <w:keepNext/>
      <w:spacing w:before="360" w:after="240"/>
      <w:outlineLvl w:val="0"/>
    </w:pPr>
    <w:rPr>
      <w:b/>
    </w:rPr>
  </w:style>
  <w:style w:type="paragraph" w:styleId="berschrift2">
    <w:name w:val="heading 2"/>
    <w:basedOn w:val="Standard"/>
    <w:next w:val="Standard"/>
    <w:qFormat/>
    <w:pPr>
      <w:keepNext/>
      <w:spacing w:before="240" w:after="120"/>
      <w:outlineLvl w:val="1"/>
    </w:pPr>
    <w:rPr>
      <w:u w:val="single"/>
    </w:rPr>
  </w:style>
  <w:style w:type="paragraph" w:styleId="berschrift3">
    <w:name w:val="heading 3"/>
    <w:basedOn w:val="Standard"/>
    <w:next w:val="Standard"/>
    <w:qFormat/>
    <w:pPr>
      <w:keepNext/>
      <w:spacing w:before="120" w:after="60"/>
      <w:outlineLvl w:val="2"/>
    </w:pPr>
    <w:rPr>
      <w:i/>
    </w:rPr>
  </w:style>
  <w:style w:type="paragraph" w:styleId="berschrift4">
    <w:name w:val="heading 4"/>
    <w:basedOn w:val="Standard"/>
    <w:next w:val="Standard"/>
    <w:qFormat/>
    <w:pPr>
      <w:keepNext/>
      <w:spacing w:before="240" w:after="60"/>
      <w:outlineLvl w:val="3"/>
    </w:pPr>
    <w:rPr>
      <w:b/>
    </w:rPr>
  </w:style>
  <w:style w:type="paragraph" w:styleId="berschrift5">
    <w:name w:val="heading 5"/>
    <w:basedOn w:val="Standard"/>
    <w:next w:val="Standard"/>
    <w:qFormat/>
    <w:pPr>
      <w:spacing w:before="240" w:after="60"/>
      <w:outlineLvl w:val="4"/>
    </w:pPr>
    <w:rPr>
      <w:i/>
    </w:rPr>
  </w:style>
  <w:style w:type="paragraph" w:styleId="berschrift6">
    <w:name w:val="heading 6"/>
    <w:basedOn w:val="Standard"/>
    <w:next w:val="Standard"/>
    <w:qFormat/>
    <w:pPr>
      <w:spacing w:before="240" w:after="60"/>
      <w:outlineLvl w:val="5"/>
    </w:pPr>
    <w:rPr>
      <w:u w:val="single"/>
    </w:rPr>
  </w:style>
  <w:style w:type="paragraph" w:styleId="berschrift7">
    <w:name w:val="heading 7"/>
    <w:basedOn w:val="Standard"/>
    <w:next w:val="Standard"/>
    <w:qFormat/>
    <w:pPr>
      <w:spacing w:before="240" w:after="60"/>
      <w:outlineLvl w:val="6"/>
    </w:pPr>
    <w:rPr>
      <w:u w:val="dotted"/>
    </w:rPr>
  </w:style>
  <w:style w:type="paragraph" w:styleId="berschrift8">
    <w:name w:val="heading 8"/>
    <w:basedOn w:val="Standard"/>
    <w:next w:val="Standard"/>
    <w:qFormat/>
    <w:pPr>
      <w:keepNext/>
      <w:spacing w:after="120"/>
      <w:outlineLvl w:val="7"/>
    </w:pPr>
    <w:rPr>
      <w:b/>
      <w:sz w:val="48"/>
    </w:rPr>
  </w:style>
  <w:style w:type="paragraph" w:styleId="berschrift9">
    <w:name w:val="heading 9"/>
    <w:basedOn w:val="Standard"/>
    <w:next w:val="Standard"/>
    <w:qFormat/>
    <w:pPr>
      <w:spacing w:before="240" w:after="60"/>
      <w:outlineLvl w:val="8"/>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next w:val="Standard"/>
    <w:pPr>
      <w:spacing w:before="360" w:after="360"/>
      <w:jc w:val="left"/>
    </w:pPr>
    <w:rPr>
      <w:b/>
    </w:rPr>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5C2042"/>
    <w:rPr>
      <w:rFonts w:ascii="Tahoma" w:hAnsi="Tahoma" w:cs="Tahoma"/>
      <w:sz w:val="16"/>
      <w:szCs w:val="16"/>
    </w:rPr>
  </w:style>
  <w:style w:type="paragraph" w:customStyle="1" w:styleId="Briefkopf">
    <w:name w:val="Briefkopf"/>
    <w:basedOn w:val="Standard"/>
    <w:next w:val="Standard"/>
    <w:pPr>
      <w:tabs>
        <w:tab w:val="left" w:pos="2155"/>
        <w:tab w:val="left" w:pos="4309"/>
        <w:tab w:val="left" w:pos="6634"/>
        <w:tab w:val="right" w:pos="9639"/>
      </w:tabs>
      <w:suppressAutoHyphens/>
      <w:jc w:val="center"/>
    </w:pPr>
    <w:rPr>
      <w:sz w:val="18"/>
    </w:rPr>
  </w:style>
  <w:style w:type="character" w:styleId="Hyperlink">
    <w:name w:val="Hyperlink"/>
    <w:basedOn w:val="Absatz-Standardschriftart"/>
    <w:rsid w:val="00FC459F"/>
    <w:rPr>
      <w:color w:val="0000FF" w:themeColor="hyperlink"/>
      <w:u w:val="single"/>
    </w:rPr>
  </w:style>
  <w:style w:type="paragraph" w:styleId="Listenabsatz">
    <w:name w:val="List Paragraph"/>
    <w:basedOn w:val="Standard"/>
    <w:uiPriority w:val="34"/>
    <w:qFormat/>
    <w:rsid w:val="001E7216"/>
    <w:pPr>
      <w:ind w:left="720"/>
      <w:contextualSpacing/>
    </w:pPr>
  </w:style>
  <w:style w:type="character" w:styleId="NichtaufgelsteErwhnung">
    <w:name w:val="Unresolved Mention"/>
    <w:basedOn w:val="Absatz-Standardschriftart"/>
    <w:uiPriority w:val="99"/>
    <w:semiHidden/>
    <w:unhideWhenUsed/>
    <w:rsid w:val="00A15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2423">
      <w:bodyDiv w:val="1"/>
      <w:marLeft w:val="0"/>
      <w:marRight w:val="0"/>
      <w:marTop w:val="0"/>
      <w:marBottom w:val="0"/>
      <w:divBdr>
        <w:top w:val="none" w:sz="0" w:space="0" w:color="auto"/>
        <w:left w:val="none" w:sz="0" w:space="0" w:color="auto"/>
        <w:bottom w:val="none" w:sz="0" w:space="0" w:color="auto"/>
        <w:right w:val="none" w:sz="0" w:space="0" w:color="auto"/>
      </w:divBdr>
    </w:div>
    <w:div w:id="847671835">
      <w:bodyDiv w:val="1"/>
      <w:marLeft w:val="0"/>
      <w:marRight w:val="0"/>
      <w:marTop w:val="0"/>
      <w:marBottom w:val="0"/>
      <w:divBdr>
        <w:top w:val="none" w:sz="0" w:space="0" w:color="auto"/>
        <w:left w:val="none" w:sz="0" w:space="0" w:color="auto"/>
        <w:bottom w:val="none" w:sz="0" w:space="0" w:color="auto"/>
        <w:right w:val="none" w:sz="0" w:space="0" w:color="auto"/>
      </w:divBdr>
      <w:divsChild>
        <w:div w:id="2116629919">
          <w:marLeft w:val="1267"/>
          <w:marRight w:val="0"/>
          <w:marTop w:val="216"/>
          <w:marBottom w:val="0"/>
          <w:divBdr>
            <w:top w:val="none" w:sz="0" w:space="0" w:color="auto"/>
            <w:left w:val="none" w:sz="0" w:space="0" w:color="auto"/>
            <w:bottom w:val="none" w:sz="0" w:space="0" w:color="auto"/>
            <w:right w:val="none" w:sz="0" w:space="0" w:color="auto"/>
          </w:divBdr>
        </w:div>
        <w:div w:id="1738628883">
          <w:marLeft w:val="1267"/>
          <w:marRight w:val="0"/>
          <w:marTop w:val="216"/>
          <w:marBottom w:val="0"/>
          <w:divBdr>
            <w:top w:val="none" w:sz="0" w:space="0" w:color="auto"/>
            <w:left w:val="none" w:sz="0" w:space="0" w:color="auto"/>
            <w:bottom w:val="none" w:sz="0" w:space="0" w:color="auto"/>
            <w:right w:val="none" w:sz="0" w:space="0" w:color="auto"/>
          </w:divBdr>
        </w:div>
        <w:div w:id="82142097">
          <w:marLeft w:val="1267"/>
          <w:marRight w:val="0"/>
          <w:marTop w:val="216"/>
          <w:marBottom w:val="0"/>
          <w:divBdr>
            <w:top w:val="none" w:sz="0" w:space="0" w:color="auto"/>
            <w:left w:val="none" w:sz="0" w:space="0" w:color="auto"/>
            <w:bottom w:val="none" w:sz="0" w:space="0" w:color="auto"/>
            <w:right w:val="none" w:sz="0" w:space="0" w:color="auto"/>
          </w:divBdr>
        </w:div>
        <w:div w:id="2089571815">
          <w:marLeft w:val="1267"/>
          <w:marRight w:val="0"/>
          <w:marTop w:val="216"/>
          <w:marBottom w:val="0"/>
          <w:divBdr>
            <w:top w:val="none" w:sz="0" w:space="0" w:color="auto"/>
            <w:left w:val="none" w:sz="0" w:space="0" w:color="auto"/>
            <w:bottom w:val="none" w:sz="0" w:space="0" w:color="auto"/>
            <w:right w:val="none" w:sz="0" w:space="0" w:color="auto"/>
          </w:divBdr>
        </w:div>
      </w:divsChild>
    </w:div>
    <w:div w:id="869953295">
      <w:bodyDiv w:val="1"/>
      <w:marLeft w:val="0"/>
      <w:marRight w:val="0"/>
      <w:marTop w:val="0"/>
      <w:marBottom w:val="0"/>
      <w:divBdr>
        <w:top w:val="none" w:sz="0" w:space="0" w:color="auto"/>
        <w:left w:val="none" w:sz="0" w:space="0" w:color="auto"/>
        <w:bottom w:val="none" w:sz="0" w:space="0" w:color="auto"/>
        <w:right w:val="none" w:sz="0" w:space="0" w:color="auto"/>
      </w:divBdr>
    </w:div>
    <w:div w:id="887184523">
      <w:bodyDiv w:val="1"/>
      <w:marLeft w:val="0"/>
      <w:marRight w:val="0"/>
      <w:marTop w:val="0"/>
      <w:marBottom w:val="0"/>
      <w:divBdr>
        <w:top w:val="none" w:sz="0" w:space="0" w:color="auto"/>
        <w:left w:val="none" w:sz="0" w:space="0" w:color="auto"/>
        <w:bottom w:val="none" w:sz="0" w:space="0" w:color="auto"/>
        <w:right w:val="none" w:sz="0" w:space="0" w:color="auto"/>
      </w:divBdr>
    </w:div>
    <w:div w:id="1307474416">
      <w:bodyDiv w:val="1"/>
      <w:marLeft w:val="0"/>
      <w:marRight w:val="0"/>
      <w:marTop w:val="0"/>
      <w:marBottom w:val="0"/>
      <w:divBdr>
        <w:top w:val="none" w:sz="0" w:space="0" w:color="auto"/>
        <w:left w:val="none" w:sz="0" w:space="0" w:color="auto"/>
        <w:bottom w:val="none" w:sz="0" w:space="0" w:color="auto"/>
        <w:right w:val="none" w:sz="0" w:space="0" w:color="auto"/>
      </w:divBdr>
      <w:divsChild>
        <w:div w:id="441850207">
          <w:marLeft w:val="274"/>
          <w:marRight w:val="0"/>
          <w:marTop w:val="150"/>
          <w:marBottom w:val="0"/>
          <w:divBdr>
            <w:top w:val="none" w:sz="0" w:space="0" w:color="auto"/>
            <w:left w:val="none" w:sz="0" w:space="0" w:color="auto"/>
            <w:bottom w:val="none" w:sz="0" w:space="0" w:color="auto"/>
            <w:right w:val="none" w:sz="0" w:space="0" w:color="auto"/>
          </w:divBdr>
        </w:div>
      </w:divsChild>
    </w:div>
    <w:div w:id="1351031993">
      <w:bodyDiv w:val="1"/>
      <w:marLeft w:val="0"/>
      <w:marRight w:val="0"/>
      <w:marTop w:val="0"/>
      <w:marBottom w:val="0"/>
      <w:divBdr>
        <w:top w:val="none" w:sz="0" w:space="0" w:color="auto"/>
        <w:left w:val="none" w:sz="0" w:space="0" w:color="auto"/>
        <w:bottom w:val="none" w:sz="0" w:space="0" w:color="auto"/>
        <w:right w:val="none" w:sz="0" w:space="0" w:color="auto"/>
      </w:divBdr>
      <w:divsChild>
        <w:div w:id="44455113">
          <w:marLeft w:val="274"/>
          <w:marRight w:val="0"/>
          <w:marTop w:val="150"/>
          <w:marBottom w:val="0"/>
          <w:divBdr>
            <w:top w:val="none" w:sz="0" w:space="0" w:color="auto"/>
            <w:left w:val="none" w:sz="0" w:space="0" w:color="auto"/>
            <w:bottom w:val="none" w:sz="0" w:space="0" w:color="auto"/>
            <w:right w:val="none" w:sz="0" w:space="0" w:color="auto"/>
          </w:divBdr>
        </w:div>
      </w:divsChild>
    </w:div>
    <w:div w:id="1460496306">
      <w:bodyDiv w:val="1"/>
      <w:marLeft w:val="0"/>
      <w:marRight w:val="0"/>
      <w:marTop w:val="0"/>
      <w:marBottom w:val="0"/>
      <w:divBdr>
        <w:top w:val="none" w:sz="0" w:space="0" w:color="auto"/>
        <w:left w:val="none" w:sz="0" w:space="0" w:color="auto"/>
        <w:bottom w:val="none" w:sz="0" w:space="0" w:color="auto"/>
        <w:right w:val="none" w:sz="0" w:space="0" w:color="auto"/>
      </w:divBdr>
      <w:divsChild>
        <w:div w:id="1812288750">
          <w:marLeft w:val="274"/>
          <w:marRight w:val="0"/>
          <w:marTop w:val="150"/>
          <w:marBottom w:val="0"/>
          <w:divBdr>
            <w:top w:val="none" w:sz="0" w:space="0" w:color="auto"/>
            <w:left w:val="none" w:sz="0" w:space="0" w:color="auto"/>
            <w:bottom w:val="none" w:sz="0" w:space="0" w:color="auto"/>
            <w:right w:val="none" w:sz="0" w:space="0" w:color="auto"/>
          </w:divBdr>
        </w:div>
      </w:divsChild>
    </w:div>
    <w:div w:id="1996030954">
      <w:bodyDiv w:val="1"/>
      <w:marLeft w:val="0"/>
      <w:marRight w:val="0"/>
      <w:marTop w:val="0"/>
      <w:marBottom w:val="0"/>
      <w:divBdr>
        <w:top w:val="none" w:sz="0" w:space="0" w:color="auto"/>
        <w:left w:val="none" w:sz="0" w:space="0" w:color="auto"/>
        <w:bottom w:val="none" w:sz="0" w:space="0" w:color="auto"/>
        <w:right w:val="none" w:sz="0" w:space="0" w:color="auto"/>
      </w:divBdr>
    </w:div>
    <w:div w:id="205568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lsner@kreislippe.de" TargetMode="External"/><Relationship Id="rId5" Type="http://schemas.openxmlformats.org/officeDocument/2006/relationships/footnotes" Target="footnotes.xml"/><Relationship Id="rId10" Type="http://schemas.openxmlformats.org/officeDocument/2006/relationships/hyperlink" Target="mailto:cybercrime.lka@polizei.nrw.de" TargetMode="Externa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Alle\VORLAGEN\Fachgebiete\briefkopf_exter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briefkopf_extern.dotm</Template>
  <TotalTime>0</TotalTime>
  <Pages>2</Pages>
  <Words>518</Words>
  <Characters>3268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Kopfbogen für Externe Schreiben</vt:lpstr>
    </vt:vector>
  </TitlesOfParts>
  <Company>Stadt Lügde</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für Externe Schreiben</dc:title>
  <dc:subject>Externe Schreiben</dc:subject>
  <dc:creator>Touristinfo (Stadt Luegde)</dc:creator>
  <cp:lastModifiedBy>Roth, Philipp (Stadt Lügde)</cp:lastModifiedBy>
  <cp:revision>2</cp:revision>
  <cp:lastPrinted>2013-09-23T13:41:00Z</cp:lastPrinted>
  <dcterms:created xsi:type="dcterms:W3CDTF">2023-04-21T08:32:00Z</dcterms:created>
  <dcterms:modified xsi:type="dcterms:W3CDTF">2023-04-21T08:32:00Z</dcterms:modified>
</cp:coreProperties>
</file>